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bookmarkStart w:id="0" w:name="OLE_LINK2"/>
      <w:r>
        <w:rPr>
          <w:rFonts w:hint="default" w:asciiTheme="majorEastAsia" w:hAnsiTheme="majorEastAsia" w:eastAsiaTheme="majorEastAsia"/>
          <w:b/>
          <w:sz w:val="32"/>
          <w:szCs w:val="32"/>
          <w:lang w:val="en"/>
        </w:rPr>
        <w:t>宜章县一六矿区汤湖里地下热水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采矿权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挂牌出让成交结果公示</w:t>
      </w:r>
    </w:p>
    <w:p>
      <w:pPr>
        <w:spacing w:line="720" w:lineRule="auto"/>
        <w:jc w:val="center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湘资矿公示</w:t>
      </w:r>
      <w:r>
        <w:rPr>
          <w:rFonts w:asciiTheme="majorEastAsia" w:hAnsiTheme="majorEastAsia" w:eastAsiaTheme="majorEastAsia"/>
          <w:szCs w:val="21"/>
        </w:rPr>
        <w:t>[20</w:t>
      </w:r>
      <w:r>
        <w:rPr>
          <w:rFonts w:hint="eastAsia" w:asciiTheme="majorEastAsia" w:hAnsiTheme="majorEastAsia" w:eastAsiaTheme="majorEastAsia"/>
          <w:szCs w:val="21"/>
          <w:lang w:val="en-US" w:eastAsia="zh-CN"/>
        </w:rPr>
        <w:t>2</w:t>
      </w:r>
      <w:r>
        <w:rPr>
          <w:rFonts w:hint="default" w:asciiTheme="majorEastAsia" w:hAnsiTheme="majorEastAsia" w:eastAsiaTheme="majorEastAsia"/>
          <w:szCs w:val="21"/>
          <w:lang w:val="en" w:eastAsia="zh-CN"/>
        </w:rPr>
        <w:t>2</w:t>
      </w:r>
      <w:r>
        <w:rPr>
          <w:rFonts w:asciiTheme="majorEastAsia" w:hAnsiTheme="majorEastAsia" w:eastAsiaTheme="majorEastAsia"/>
          <w:szCs w:val="21"/>
        </w:rPr>
        <w:t>]</w:t>
      </w:r>
      <w:r>
        <w:rPr>
          <w:rFonts w:hint="eastAsia" w:asciiTheme="majorEastAsia" w:hAnsiTheme="majorEastAsia" w:eastAsiaTheme="majorEastAsia"/>
          <w:szCs w:val="21"/>
        </w:rPr>
        <w:t>0</w:t>
      </w:r>
      <w:r>
        <w:rPr>
          <w:rFonts w:hint="default" w:asciiTheme="majorEastAsia" w:hAnsiTheme="majorEastAsia" w:eastAsiaTheme="majorEastAsia"/>
          <w:szCs w:val="21"/>
          <w:lang w:val="en" w:eastAsia="zh-CN"/>
        </w:rPr>
        <w:t>1</w:t>
      </w:r>
      <w:r>
        <w:rPr>
          <w:rFonts w:hint="eastAsia" w:asciiTheme="majorEastAsia" w:hAnsiTheme="majorEastAsia" w:eastAsiaTheme="majorEastAsia"/>
          <w:szCs w:val="21"/>
        </w:rPr>
        <w:t>号</w:t>
      </w:r>
      <w:bookmarkStart w:id="1" w:name="_GoBack"/>
      <w:bookmarkEnd w:id="1"/>
    </w:p>
    <w:p>
      <w:pPr>
        <w:spacing w:line="360" w:lineRule="auto"/>
        <w:ind w:firstLine="579" w:firstLineChars="207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default" w:ascii="仿宋" w:hAnsi="仿宋" w:eastAsia="仿宋" w:cs="仿宋"/>
          <w:sz w:val="28"/>
          <w:szCs w:val="28"/>
          <w:lang w:val="en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default" w:ascii="仿宋" w:hAnsi="仿宋" w:eastAsia="仿宋" w:cs="仿宋"/>
          <w:sz w:val="28"/>
          <w:szCs w:val="28"/>
          <w:lang w:val="en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日－</w:t>
      </w:r>
      <w:r>
        <w:rPr>
          <w:rFonts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default" w:ascii="仿宋" w:hAnsi="仿宋" w:eastAsia="仿宋" w:cs="仿宋"/>
          <w:sz w:val="28"/>
          <w:szCs w:val="28"/>
          <w:lang w:val="en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default" w:ascii="仿宋" w:hAnsi="仿宋" w:eastAsia="仿宋" w:cs="仿宋"/>
          <w:sz w:val="28"/>
          <w:szCs w:val="28"/>
          <w:lang w:val="en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</w:rPr>
        <w:t>，湖南省公共资源交易中心受省自然资源厅的委托，通过互联网，使用湖南省公共资源交易中心矿业权交易系统，公开挂牌出让了</w:t>
      </w:r>
      <w:r>
        <w:rPr>
          <w:rFonts w:hint="eastAsia" w:ascii="仿宋" w:hAnsi="仿宋" w:eastAsia="仿宋" w:cs="仿宋_GB2312"/>
          <w:sz w:val="28"/>
          <w:szCs w:val="28"/>
        </w:rPr>
        <w:t>石门县新桥矿区新关水泥用灰岩矿</w:t>
      </w:r>
      <w:r>
        <w:rPr>
          <w:rFonts w:hint="eastAsia" w:ascii="仿宋" w:hAnsi="仿宋" w:eastAsia="仿宋"/>
          <w:sz w:val="28"/>
          <w:szCs w:val="28"/>
        </w:rPr>
        <w:t>采矿权，现将成交结果公示如下：</w:t>
      </w:r>
    </w:p>
    <w:p>
      <w:pPr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一、成交情况</w:t>
      </w:r>
    </w:p>
    <w:p>
      <w:pPr>
        <w:kinsoku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ascii="黑体" w:hAnsi="黑体" w:eastAsia="黑体"/>
          <w:b/>
          <w:sz w:val="28"/>
          <w:szCs w:val="28"/>
        </w:rPr>
        <w:t>、竞得人名称：</w:t>
      </w:r>
    </w:p>
    <w:p>
      <w:pPr>
        <w:rPr>
          <w:rFonts w:eastAsia="仿宋_GB2312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    </w:t>
      </w:r>
      <w:r>
        <w:rPr>
          <w:rFonts w:ascii="黑体" w:hAnsi="黑体" w:eastAsia="黑体"/>
          <w:b/>
          <w:sz w:val="28"/>
          <w:szCs w:val="28"/>
        </w:rPr>
        <w:t>2</w:t>
      </w:r>
      <w:r>
        <w:rPr>
          <w:rFonts w:hint="eastAsia" w:ascii="黑体" w:hAnsi="黑体" w:eastAsia="黑体"/>
          <w:b/>
          <w:sz w:val="28"/>
          <w:szCs w:val="28"/>
        </w:rPr>
        <w:t>、竞得人注册地址：</w:t>
      </w:r>
    </w:p>
    <w:p>
      <w:pPr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3</w:t>
      </w:r>
      <w:r>
        <w:rPr>
          <w:rFonts w:hint="eastAsia" w:ascii="黑体" w:hAnsi="黑体" w:eastAsia="黑体"/>
          <w:b/>
          <w:sz w:val="28"/>
          <w:szCs w:val="28"/>
        </w:rPr>
        <w:t>、成交时间：</w:t>
      </w: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default" w:ascii="仿宋" w:hAnsi="仿宋" w:eastAsia="仿宋"/>
          <w:sz w:val="28"/>
          <w:szCs w:val="28"/>
          <w:lang w:val="en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default" w:ascii="仿宋" w:hAnsi="仿宋" w:eastAsia="仿宋"/>
          <w:sz w:val="28"/>
          <w:szCs w:val="28"/>
          <w:lang w:val="en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ind w:firstLine="562" w:firstLineChars="200"/>
        <w:rPr>
          <w:rFonts w:eastAsia="仿宋_GB2312"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4</w:t>
      </w:r>
      <w:r>
        <w:rPr>
          <w:rFonts w:hint="eastAsia" w:ascii="黑体" w:hAnsi="黑体" w:eastAsia="黑体"/>
          <w:b/>
          <w:sz w:val="28"/>
          <w:szCs w:val="28"/>
        </w:rPr>
        <w:t>、成交地点：</w:t>
      </w:r>
      <w:r>
        <w:rPr>
          <w:rFonts w:hint="eastAsia" w:ascii="仿宋" w:hAnsi="仿宋" w:eastAsia="仿宋"/>
          <w:sz w:val="28"/>
          <w:szCs w:val="28"/>
        </w:rPr>
        <w:t>湖南省公共资源交易中心矿业权交易系统</w:t>
      </w:r>
    </w:p>
    <w:p>
      <w:pPr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5</w:t>
      </w:r>
      <w:r>
        <w:rPr>
          <w:rFonts w:hint="eastAsia" w:ascii="黑体" w:hAnsi="黑体" w:eastAsia="黑体"/>
          <w:b/>
          <w:sz w:val="28"/>
          <w:szCs w:val="28"/>
        </w:rPr>
        <w:t>、成交价：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万元整（￥万元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二、采矿权基本情况</w:t>
      </w:r>
    </w:p>
    <w:p>
      <w:pPr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1</w:t>
      </w:r>
      <w:r>
        <w:rPr>
          <w:rFonts w:hint="eastAsia" w:ascii="黑体" w:hAnsi="黑体" w:eastAsia="黑体"/>
          <w:b/>
          <w:sz w:val="28"/>
          <w:szCs w:val="28"/>
        </w:rPr>
        <w:t>、矿区坐标（200</w:t>
      </w:r>
      <w:r>
        <w:rPr>
          <w:rFonts w:ascii="黑体" w:hAnsi="黑体" w:eastAsia="黑体"/>
          <w:b/>
          <w:sz w:val="28"/>
          <w:szCs w:val="28"/>
        </w:rPr>
        <w:t>0</w:t>
      </w:r>
      <w:r>
        <w:rPr>
          <w:rFonts w:hint="eastAsia" w:ascii="黑体" w:hAnsi="黑体" w:eastAsia="黑体"/>
          <w:b/>
          <w:sz w:val="28"/>
          <w:szCs w:val="28"/>
        </w:rPr>
        <w:t>系坐标）及面积：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704"/>
        <w:gridCol w:w="1843"/>
        <w:gridCol w:w="1196"/>
        <w:gridCol w:w="1611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1091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eastAsia="黑体"/>
                <w:color w:val="000000"/>
                <w:kern w:val="0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lang w:bidi="ar"/>
              </w:rPr>
              <w:t>拐点编号</w:t>
            </w:r>
          </w:p>
        </w:tc>
        <w:tc>
          <w:tcPr>
            <w:tcW w:w="1554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eastAsia="黑体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lang w:bidi="ar"/>
              </w:rPr>
              <w:t>X</w:t>
            </w:r>
          </w:p>
        </w:tc>
        <w:tc>
          <w:tcPr>
            <w:tcW w:w="1681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eastAsia="黑体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lang w:bidi="ar"/>
              </w:rPr>
              <w:t>Y</w:t>
            </w:r>
          </w:p>
        </w:tc>
        <w:tc>
          <w:tcPr>
            <w:tcW w:w="1091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eastAsia="黑体"/>
                <w:color w:val="000000"/>
                <w:kern w:val="0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lang w:bidi="ar"/>
              </w:rPr>
              <w:t>拐点编号</w:t>
            </w:r>
          </w:p>
        </w:tc>
        <w:tc>
          <w:tcPr>
            <w:tcW w:w="1469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eastAsia="黑体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lang w:bidi="ar"/>
              </w:rPr>
              <w:t>X</w:t>
            </w:r>
          </w:p>
        </w:tc>
        <w:tc>
          <w:tcPr>
            <w:tcW w:w="1636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eastAsia="黑体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lang w:bidi="ar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91" w:type="dxa"/>
            <w:vAlign w:val="top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vAlign w:val="top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</w:rPr>
              <w:t xml:space="preserve">3279297.33 </w:t>
            </w:r>
          </w:p>
        </w:tc>
        <w:tc>
          <w:tcPr>
            <w:tcW w:w="1681" w:type="dxa"/>
            <w:vAlign w:val="top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</w:rPr>
              <w:t xml:space="preserve">37528150.84 </w:t>
            </w:r>
          </w:p>
        </w:tc>
        <w:tc>
          <w:tcPr>
            <w:tcW w:w="1091" w:type="dxa"/>
            <w:vAlign w:val="top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9" w:type="dxa"/>
            <w:vAlign w:val="top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</w:rPr>
              <w:t xml:space="preserve">3279785.33 </w:t>
            </w:r>
          </w:p>
        </w:tc>
        <w:tc>
          <w:tcPr>
            <w:tcW w:w="1636" w:type="dxa"/>
            <w:vAlign w:val="top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</w:rPr>
              <w:t xml:space="preserve">37528594.84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91" w:type="dxa"/>
            <w:vAlign w:val="top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4" w:type="dxa"/>
            <w:vAlign w:val="top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</w:rPr>
              <w:t xml:space="preserve">3279494.33 </w:t>
            </w:r>
          </w:p>
        </w:tc>
        <w:tc>
          <w:tcPr>
            <w:tcW w:w="1681" w:type="dxa"/>
            <w:vAlign w:val="top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</w:rPr>
              <w:t xml:space="preserve">37527792.84 </w:t>
            </w:r>
          </w:p>
        </w:tc>
        <w:tc>
          <w:tcPr>
            <w:tcW w:w="1091" w:type="dxa"/>
            <w:vAlign w:val="top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9" w:type="dxa"/>
            <w:vAlign w:val="top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</w:rPr>
              <w:t xml:space="preserve">3279898.33 </w:t>
            </w:r>
          </w:p>
        </w:tc>
        <w:tc>
          <w:tcPr>
            <w:tcW w:w="1636" w:type="dxa"/>
            <w:vAlign w:val="top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</w:rPr>
              <w:t xml:space="preserve">37528688.84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91" w:type="dxa"/>
            <w:vAlign w:val="top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4" w:type="dxa"/>
            <w:vAlign w:val="top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</w:rPr>
              <w:t xml:space="preserve">3279654.33 </w:t>
            </w:r>
          </w:p>
        </w:tc>
        <w:tc>
          <w:tcPr>
            <w:tcW w:w="1681" w:type="dxa"/>
            <w:vAlign w:val="top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</w:rPr>
              <w:t xml:space="preserve">37527999.84 </w:t>
            </w:r>
          </w:p>
        </w:tc>
        <w:tc>
          <w:tcPr>
            <w:tcW w:w="1091" w:type="dxa"/>
            <w:vAlign w:val="top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69" w:type="dxa"/>
            <w:vAlign w:val="top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</w:rPr>
              <w:t xml:space="preserve">3279751.33 </w:t>
            </w:r>
          </w:p>
        </w:tc>
        <w:tc>
          <w:tcPr>
            <w:tcW w:w="1636" w:type="dxa"/>
            <w:vAlign w:val="top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</w:rPr>
              <w:t xml:space="preserve">37528769.84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91" w:type="dxa"/>
            <w:vAlign w:val="top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4" w:type="dxa"/>
            <w:vAlign w:val="top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</w:rPr>
              <w:t xml:space="preserve">3279695.33 </w:t>
            </w:r>
          </w:p>
        </w:tc>
        <w:tc>
          <w:tcPr>
            <w:tcW w:w="1681" w:type="dxa"/>
            <w:vAlign w:val="top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</w:rPr>
              <w:t xml:space="preserve">37528091.84 </w:t>
            </w:r>
          </w:p>
        </w:tc>
        <w:tc>
          <w:tcPr>
            <w:tcW w:w="1091" w:type="dxa"/>
            <w:vAlign w:val="top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9" w:type="dxa"/>
            <w:vAlign w:val="top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</w:rPr>
              <w:t xml:space="preserve">3279652.33 </w:t>
            </w:r>
          </w:p>
        </w:tc>
        <w:tc>
          <w:tcPr>
            <w:tcW w:w="1636" w:type="dxa"/>
            <w:vAlign w:val="top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</w:rPr>
              <w:t xml:space="preserve">37528671.84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91" w:type="dxa"/>
            <w:vAlign w:val="top"/>
          </w:tcPr>
          <w:p>
            <w:pPr>
              <w:snapToGrid w:val="0"/>
              <w:spacing w:line="360" w:lineRule="exact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4" w:type="dxa"/>
            <w:vAlign w:val="top"/>
          </w:tcPr>
          <w:p>
            <w:pPr>
              <w:snapToGrid w:val="0"/>
              <w:spacing w:line="360" w:lineRule="exact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 xml:space="preserve">3279716.33 </w:t>
            </w:r>
          </w:p>
        </w:tc>
        <w:tc>
          <w:tcPr>
            <w:tcW w:w="1681" w:type="dxa"/>
            <w:vAlign w:val="top"/>
          </w:tcPr>
          <w:p>
            <w:pPr>
              <w:snapToGrid w:val="0"/>
              <w:spacing w:line="360" w:lineRule="exact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 xml:space="preserve">37528308.84 </w:t>
            </w:r>
          </w:p>
        </w:tc>
        <w:tc>
          <w:tcPr>
            <w:tcW w:w="1091" w:type="dxa"/>
            <w:vAlign w:val="top"/>
          </w:tcPr>
          <w:p>
            <w:pPr>
              <w:snapToGrid w:val="0"/>
              <w:spacing w:line="360" w:lineRule="exact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69" w:type="dxa"/>
            <w:vAlign w:val="top"/>
          </w:tcPr>
          <w:p>
            <w:pPr>
              <w:snapToGrid w:val="0"/>
              <w:spacing w:line="360" w:lineRule="exact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 xml:space="preserve">3279546.33 </w:t>
            </w:r>
          </w:p>
        </w:tc>
        <w:tc>
          <w:tcPr>
            <w:tcW w:w="1636" w:type="dxa"/>
            <w:vAlign w:val="top"/>
          </w:tcPr>
          <w:p>
            <w:pPr>
              <w:snapToGrid w:val="0"/>
              <w:spacing w:line="360" w:lineRule="exact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 xml:space="preserve">37528501.84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91" w:type="dxa"/>
            <w:vAlign w:val="top"/>
          </w:tcPr>
          <w:p>
            <w:pPr>
              <w:snapToGrid w:val="0"/>
              <w:spacing w:line="360" w:lineRule="exact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4" w:type="dxa"/>
            <w:vAlign w:val="top"/>
          </w:tcPr>
          <w:p>
            <w:pPr>
              <w:snapToGrid w:val="0"/>
              <w:spacing w:line="360" w:lineRule="exact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 xml:space="preserve">3279700.33 </w:t>
            </w:r>
          </w:p>
        </w:tc>
        <w:tc>
          <w:tcPr>
            <w:tcW w:w="1681" w:type="dxa"/>
            <w:vAlign w:val="top"/>
          </w:tcPr>
          <w:p>
            <w:pPr>
              <w:snapToGrid w:val="0"/>
              <w:spacing w:line="360" w:lineRule="exact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 xml:space="preserve">37528412.84 </w:t>
            </w:r>
          </w:p>
        </w:tc>
        <w:tc>
          <w:tcPr>
            <w:tcW w:w="1091" w:type="dxa"/>
            <w:vAlign w:val="top"/>
          </w:tcPr>
          <w:p>
            <w:pPr>
              <w:snapToGrid w:val="0"/>
              <w:spacing w:line="360" w:lineRule="exact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69" w:type="dxa"/>
            <w:vAlign w:val="top"/>
          </w:tcPr>
          <w:p>
            <w:pPr>
              <w:snapToGrid w:val="0"/>
              <w:spacing w:line="360" w:lineRule="exact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 xml:space="preserve">3279534.33 </w:t>
            </w:r>
          </w:p>
        </w:tc>
        <w:tc>
          <w:tcPr>
            <w:tcW w:w="1636" w:type="dxa"/>
            <w:vAlign w:val="top"/>
          </w:tcPr>
          <w:p>
            <w:pPr>
              <w:snapToGrid w:val="0"/>
              <w:spacing w:line="360" w:lineRule="exact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 xml:space="preserve">37528417.84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522" w:type="dxa"/>
            <w:gridSpan w:val="6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lang w:bidi="ar"/>
              </w:rPr>
              <w:t>准采标高：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+395m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lang w:bidi="ar"/>
              </w:rPr>
              <w:t>～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 xml:space="preserve">+150m                 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lang w:bidi="ar"/>
              </w:rPr>
              <w:t>矿区面积：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0.2204</w:t>
            </w:r>
            <w:r>
              <w:rPr>
                <w:rFonts w:ascii="Times New Roman" w:hAnsi="Times New Roman" w:cs="Times New Roman"/>
                <w:color w:val="000000"/>
              </w:rPr>
              <w:t xml:space="preserve"> km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</w:tr>
    </w:tbl>
    <w:p>
      <w:pPr>
        <w:spacing w:line="360" w:lineRule="auto"/>
        <w:ind w:firstLine="980" w:firstLineChars="3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开采深度：:+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395</w:t>
      </w:r>
      <w:r>
        <w:rPr>
          <w:rFonts w:hint="eastAsia" w:ascii="仿宋" w:hAnsi="仿宋" w:eastAsia="仿宋" w:cs="仿宋_GB2312"/>
          <w:sz w:val="28"/>
          <w:szCs w:val="28"/>
        </w:rPr>
        <w:t>m～+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150</w:t>
      </w:r>
      <w:r>
        <w:rPr>
          <w:rFonts w:hint="eastAsia" w:ascii="仿宋" w:hAnsi="仿宋" w:eastAsia="仿宋" w:cs="仿宋_GB2312"/>
          <w:sz w:val="28"/>
          <w:szCs w:val="28"/>
        </w:rPr>
        <w:t>m。</w:t>
      </w:r>
    </w:p>
    <w:p>
      <w:pPr>
        <w:spacing w:line="360" w:lineRule="auto"/>
        <w:ind w:firstLine="980" w:firstLineChars="3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面积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：0</w:t>
      </w:r>
      <w:r>
        <w:rPr>
          <w:rFonts w:ascii="Times New Roman" w:hAnsi="Times New Roman" w:cs="Times New Roman"/>
          <w:color w:val="000000"/>
          <w:kern w:val="0"/>
          <w:lang w:bidi="ar"/>
        </w:rPr>
        <w:t>.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2204k</w:t>
      </w:r>
      <w:r>
        <w:rPr>
          <w:rFonts w:hint="eastAsia" w:ascii="仿宋" w:hAnsi="仿宋" w:eastAsia="仿宋" w:cs="仿宋_GB2312"/>
          <w:sz w:val="28"/>
          <w:szCs w:val="28"/>
        </w:rPr>
        <w:t>m</w:t>
      </w:r>
      <w:r>
        <w:rPr>
          <w:rFonts w:ascii="仿宋" w:hAnsi="仿宋" w:eastAsia="仿宋" w:cs="仿宋_GB2312"/>
          <w:sz w:val="28"/>
          <w:szCs w:val="28"/>
          <w:vertAlign w:val="superscript"/>
        </w:rPr>
        <w:t>2</w:t>
      </w:r>
      <w:r>
        <w:rPr>
          <w:rFonts w:hint="eastAsia" w:ascii="仿宋" w:hAnsi="仿宋" w:eastAsia="仿宋" w:cs="仿宋_GB2312"/>
          <w:sz w:val="28"/>
          <w:szCs w:val="28"/>
        </w:rPr>
        <w:t>。</w:t>
      </w:r>
    </w:p>
    <w:p>
      <w:pPr>
        <w:adjustRightInd w:val="0"/>
        <w:snapToGrid w:val="0"/>
        <w:spacing w:line="560" w:lineRule="exact"/>
        <w:ind w:firstLine="64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2、资源储量情况：</w:t>
      </w:r>
      <w:r>
        <w:rPr>
          <w:rFonts w:hint="eastAsia" w:ascii="仿宋" w:hAnsi="仿宋" w:eastAsia="仿宋"/>
          <w:sz w:val="28"/>
          <w:szCs w:val="28"/>
        </w:rPr>
        <w:t>根据《湖南省石门县新桥矿区新关水泥用灰岩矿资源储量核实报告》（湘自然资储备字〔2020〕53号），拟设采矿权范围内保有资源储量（332+333）2229.0万吨，其中Ⅰ级品控制资源量（332）1160.6万吨、推断资源量（333）1022.9万吨，Ⅱ级品推断资源量（333）45.5万吨。</w:t>
      </w:r>
    </w:p>
    <w:p>
      <w:pPr>
        <w:spacing w:line="360" w:lineRule="auto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    三、相关手续办理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1</w:t>
      </w:r>
      <w:r>
        <w:rPr>
          <w:rFonts w:hint="eastAsia" w:ascii="黑体" w:hAnsi="黑体" w:eastAsia="黑体"/>
          <w:sz w:val="28"/>
          <w:szCs w:val="28"/>
        </w:rPr>
        <w:t>、出让收益缴纳时间</w:t>
      </w:r>
      <w:r>
        <w:rPr>
          <w:rFonts w:hint="eastAsia" w:eastAsia="仿宋_GB2312"/>
          <w:sz w:val="28"/>
          <w:szCs w:val="28"/>
        </w:rPr>
        <w:t>：</w:t>
      </w:r>
      <w:r>
        <w:rPr>
          <w:rFonts w:hint="eastAsia" w:ascii="仿宋" w:hAnsi="仿宋" w:eastAsia="仿宋" w:cs="仿宋_GB2312"/>
          <w:sz w:val="28"/>
          <w:szCs w:val="28"/>
        </w:rPr>
        <w:t>签订采矿权出让合同后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_GB2312"/>
          <w:sz w:val="28"/>
          <w:szCs w:val="28"/>
        </w:rPr>
        <w:t>0日内。</w:t>
      </w:r>
    </w:p>
    <w:p>
      <w:pPr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2</w:t>
      </w:r>
      <w:r>
        <w:rPr>
          <w:rFonts w:hint="eastAsia" w:ascii="黑体" w:hAnsi="黑体" w:eastAsia="黑体"/>
          <w:sz w:val="28"/>
          <w:szCs w:val="28"/>
        </w:rPr>
        <w:t>、申请办理采矿权登记所需资料和要求</w:t>
      </w:r>
      <w:r>
        <w:rPr>
          <w:rFonts w:hint="eastAsia" w:eastAsia="仿宋_GB2312"/>
          <w:sz w:val="28"/>
          <w:szCs w:val="28"/>
        </w:rPr>
        <w:t>：</w:t>
      </w:r>
      <w:r>
        <w:rPr>
          <w:rFonts w:hint="eastAsia" w:ascii="仿宋" w:hAnsi="仿宋" w:eastAsia="仿宋" w:cs="仿宋_GB2312"/>
          <w:sz w:val="28"/>
          <w:szCs w:val="28"/>
        </w:rPr>
        <w:t>采矿权出让合同、资源储量核实报告、开发利用方案、采矿权评估报告、矿山生态保护修复方案、建设项目环境影响评价报告。</w:t>
      </w:r>
    </w:p>
    <w:p>
      <w:pPr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四、公示期</w:t>
      </w:r>
    </w:p>
    <w:p>
      <w:pPr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公示期为</w:t>
      </w:r>
      <w:r>
        <w:rPr>
          <w:rFonts w:ascii="仿宋" w:hAnsi="仿宋" w:eastAsia="仿宋" w:cs="仿宋_GB2312"/>
          <w:sz w:val="28"/>
          <w:szCs w:val="28"/>
        </w:rPr>
        <w:t>10</w:t>
      </w:r>
      <w:r>
        <w:rPr>
          <w:rFonts w:hint="eastAsia" w:ascii="仿宋" w:hAnsi="仿宋" w:eastAsia="仿宋" w:cs="仿宋_GB2312"/>
          <w:sz w:val="28"/>
          <w:szCs w:val="28"/>
        </w:rPr>
        <w:t>个工作日，至</w:t>
      </w:r>
      <w:r>
        <w:rPr>
          <w:rFonts w:ascii="仿宋" w:hAnsi="仿宋" w:eastAsia="仿宋" w:cs="仿宋_GB2312"/>
          <w:sz w:val="28"/>
          <w:szCs w:val="28"/>
        </w:rPr>
        <w:t>20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</w:t>
      </w:r>
      <w:r>
        <w:rPr>
          <w:rFonts w:hint="default" w:ascii="仿宋" w:hAnsi="仿宋" w:eastAsia="仿宋" w:cs="仿宋_GB2312"/>
          <w:sz w:val="28"/>
          <w:szCs w:val="28"/>
          <w:lang w:val="en" w:eastAsia="zh-CN"/>
        </w:rPr>
        <w:t>2</w:t>
      </w:r>
      <w:r>
        <w:rPr>
          <w:rFonts w:hint="eastAsia" w:ascii="仿宋" w:hAnsi="仿宋" w:eastAsia="仿宋" w:cs="仿宋_GB2312"/>
          <w:sz w:val="28"/>
          <w:szCs w:val="28"/>
        </w:rPr>
        <w:t>年月日止</w:t>
      </w:r>
    </w:p>
    <w:p>
      <w:pPr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对出让的采矿权存有异议的，异议人应在公示期内以书面方式向湖南省自然资源厅提出；对出让交易程序存有异议的，异议人应在公示期内以书面方式向湖南省公共资源交易中心提出。</w:t>
      </w:r>
    </w:p>
    <w:p>
      <w:pPr>
        <w:ind w:firstLine="560" w:firstLineChars="200"/>
        <w:jc w:val="righ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湖南省公共资源交易中心</w:t>
      </w:r>
    </w:p>
    <w:p>
      <w:pPr>
        <w:ind w:firstLine="560" w:firstLineChars="200"/>
        <w:jc w:val="right"/>
      </w:pPr>
      <w:r>
        <w:rPr>
          <w:rFonts w:hint="eastAsia" w:ascii="仿宋" w:hAnsi="仿宋" w:eastAsia="仿宋" w:cs="仿宋_GB2312"/>
          <w:sz w:val="28"/>
          <w:szCs w:val="28"/>
        </w:rPr>
        <w:t>20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</w:t>
      </w:r>
      <w:r>
        <w:rPr>
          <w:rFonts w:hint="default" w:ascii="仿宋" w:hAnsi="仿宋" w:eastAsia="仿宋" w:cs="仿宋_GB2312"/>
          <w:sz w:val="28"/>
          <w:szCs w:val="28"/>
          <w:lang w:val="en" w:eastAsia="zh-CN"/>
        </w:rPr>
        <w:t>2</w:t>
      </w:r>
      <w:r>
        <w:rPr>
          <w:rFonts w:hint="eastAsia" w:ascii="仿宋" w:hAnsi="仿宋" w:eastAsia="仿宋" w:cs="仿宋_GB2312"/>
          <w:sz w:val="28"/>
          <w:szCs w:val="28"/>
        </w:rPr>
        <w:t>年月日</w:t>
      </w:r>
      <w:r>
        <w:rPr>
          <w:rFonts w:hint="eastAsia" w:eastAsia="仿宋_GB2312"/>
          <w:sz w:val="28"/>
          <w:szCs w:val="28"/>
        </w:rPr>
        <w:t xml:space="preserve"> </w:t>
      </w:r>
    </w:p>
    <w:bookmarkEnd w:id="0"/>
    <w:p/>
    <w:sectPr>
      <w:footerReference r:id="rId3" w:type="default"/>
      <w:footerReference r:id="rId4" w:type="even"/>
      <w:pgSz w:w="11906" w:h="16838"/>
      <w:pgMar w:top="1134" w:right="1361" w:bottom="1134" w:left="1418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- 2 -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1EDA"/>
    <w:rsid w:val="000B4940"/>
    <w:rsid w:val="0012095C"/>
    <w:rsid w:val="00141DB7"/>
    <w:rsid w:val="001D319C"/>
    <w:rsid w:val="00216A8A"/>
    <w:rsid w:val="00221EDA"/>
    <w:rsid w:val="0024714A"/>
    <w:rsid w:val="00251CB7"/>
    <w:rsid w:val="00275E12"/>
    <w:rsid w:val="00283A61"/>
    <w:rsid w:val="00306823"/>
    <w:rsid w:val="003150E5"/>
    <w:rsid w:val="003511FB"/>
    <w:rsid w:val="003547DC"/>
    <w:rsid w:val="003F3506"/>
    <w:rsid w:val="00464730"/>
    <w:rsid w:val="00484A7C"/>
    <w:rsid w:val="004B6FB2"/>
    <w:rsid w:val="00500DB6"/>
    <w:rsid w:val="00502457"/>
    <w:rsid w:val="00511210"/>
    <w:rsid w:val="005249FF"/>
    <w:rsid w:val="005626DE"/>
    <w:rsid w:val="005F1DA2"/>
    <w:rsid w:val="00682C73"/>
    <w:rsid w:val="006E02C6"/>
    <w:rsid w:val="007027DA"/>
    <w:rsid w:val="00787743"/>
    <w:rsid w:val="007B3075"/>
    <w:rsid w:val="009210CF"/>
    <w:rsid w:val="0093098F"/>
    <w:rsid w:val="009C7660"/>
    <w:rsid w:val="00A167C5"/>
    <w:rsid w:val="00AA5805"/>
    <w:rsid w:val="00AB2CF3"/>
    <w:rsid w:val="00B51C4E"/>
    <w:rsid w:val="00BD4E92"/>
    <w:rsid w:val="00C60EC3"/>
    <w:rsid w:val="00C91706"/>
    <w:rsid w:val="00C91DAE"/>
    <w:rsid w:val="00CC1475"/>
    <w:rsid w:val="00CD3847"/>
    <w:rsid w:val="00D1421E"/>
    <w:rsid w:val="00D7265B"/>
    <w:rsid w:val="00D7799E"/>
    <w:rsid w:val="00DB5BE6"/>
    <w:rsid w:val="00E8152C"/>
    <w:rsid w:val="00E94CF7"/>
    <w:rsid w:val="00ED6B31"/>
    <w:rsid w:val="00EF4326"/>
    <w:rsid w:val="00EF5545"/>
    <w:rsid w:val="00F81498"/>
    <w:rsid w:val="00FF0502"/>
    <w:rsid w:val="00FF166D"/>
    <w:rsid w:val="567C5D6C"/>
    <w:rsid w:val="5BFD4EA8"/>
    <w:rsid w:val="5FFF16AB"/>
    <w:rsid w:val="BFBE44A9"/>
    <w:rsid w:val="D6BFB34A"/>
    <w:rsid w:val="FFBFE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0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448</Words>
  <Characters>565</Characters>
  <Lines>26</Lines>
  <Paragraphs>32</Paragraphs>
  <TotalTime>2</TotalTime>
  <ScaleCrop>false</ScaleCrop>
  <LinksUpToDate>false</LinksUpToDate>
  <CharactersWithSpaces>981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2019-05-08T19:19:00Z</dcterms:created>
  <dc:creator>系统管理员</dc:creator>
  <cp:lastModifiedBy>jyzx</cp:lastModifiedBy>
  <dcterms:modified xsi:type="dcterms:W3CDTF">2021-10-29T14:25:42Z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